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351A00" w:rsidRPr="00332A87" w:rsidRDefault="00351A00" w:rsidP="00DD01F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fr-FR"/>
        </w:rPr>
      </w:pPr>
      <w:r w:rsidRPr="00332A87">
        <w:rPr>
          <w:rFonts w:ascii="Times New Roman" w:hAnsi="Times New Roman"/>
          <w:sz w:val="24"/>
          <w:szCs w:val="24"/>
          <w:lang w:eastAsia="fr-FR"/>
        </w:rPr>
        <w:t xml:space="preserve">Honoré d'Urfé, </w:t>
      </w:r>
      <w:r w:rsidRPr="00332A87">
        <w:rPr>
          <w:rFonts w:ascii="Times New Roman" w:hAnsi="Times New Roman"/>
          <w:i/>
          <w:sz w:val="24"/>
          <w:szCs w:val="24"/>
          <w:lang w:eastAsia="fr-FR"/>
        </w:rPr>
        <w:t>L'Astrée</w:t>
      </w:r>
      <w:r w:rsidRPr="00332A87">
        <w:rPr>
          <w:rFonts w:ascii="Times New Roman" w:hAnsi="Times New Roman"/>
          <w:sz w:val="24"/>
          <w:szCs w:val="24"/>
          <w:lang w:eastAsia="fr-FR"/>
        </w:rPr>
        <w:t xml:space="preserve"> - Quatrième partie - Format Microsoft Word.</w:t>
      </w:r>
      <w:r w:rsidRPr="00332A87">
        <w:rPr>
          <w:rFonts w:ascii="Times New Roman" w:hAnsi="Times New Roman"/>
          <w:sz w:val="24"/>
          <w:szCs w:val="24"/>
          <w:lang w:eastAsia="fr-FR"/>
        </w:rPr>
        <w:br/>
        <w:t xml:space="preserve">Version </w:t>
      </w:r>
      <w:r w:rsidR="00CC3E0C">
        <w:rPr>
          <w:rFonts w:ascii="Times New Roman" w:hAnsi="Times New Roman"/>
          <w:sz w:val="24"/>
          <w:szCs w:val="24"/>
          <w:lang w:eastAsia="fr-FR"/>
        </w:rPr>
        <w:t>fonctionnelle</w:t>
      </w:r>
      <w:r w:rsidRPr="00332A87">
        <w:rPr>
          <w:rFonts w:ascii="Times New Roman" w:hAnsi="Times New Roman"/>
          <w:sz w:val="24"/>
          <w:szCs w:val="24"/>
          <w:lang w:eastAsia="fr-FR"/>
        </w:rPr>
        <w:t xml:space="preserve"> basée sur l'édition de 1624 </w:t>
      </w:r>
      <w:r w:rsidRPr="00332A87">
        <w:rPr>
          <w:rFonts w:ascii="Times New Roman" w:hAnsi="Times New Roman"/>
          <w:sz w:val="24"/>
          <w:szCs w:val="24"/>
          <w:lang w:eastAsia="fr-FR"/>
        </w:rPr>
        <w:br/>
        <w:t>(</w:t>
      </w:r>
      <w:r w:rsidRPr="00332A87">
        <w:rPr>
          <w:rFonts w:ascii="Times New Roman" w:hAnsi="Times New Roman"/>
          <w:i/>
          <w:sz w:val="24"/>
          <w:szCs w:val="24"/>
          <w:lang w:eastAsia="fr-FR"/>
        </w:rPr>
        <w:t xml:space="preserve">Deux visages de </w:t>
      </w:r>
      <w:r w:rsidRPr="00332A87">
        <w:rPr>
          <w:rFonts w:ascii="Times New Roman" w:hAnsi="Times New Roman"/>
          <w:sz w:val="24"/>
          <w:szCs w:val="24"/>
          <w:lang w:eastAsia="fr-FR"/>
        </w:rPr>
        <w:t xml:space="preserve">L'Astrée, </w:t>
      </w:r>
      <w:hyperlink r:id="rId4" w:history="1">
        <w:r w:rsidRPr="00332A87">
          <w:rPr>
            <w:rFonts w:ascii="Times New Roman" w:hAnsi="Times New Roman"/>
            <w:sz w:val="24"/>
            <w:szCs w:val="24"/>
            <w:lang w:eastAsia="fr-FR"/>
          </w:rPr>
          <w:t>https://</w:t>
        </w:r>
        <w:r w:rsidR="00C23802">
          <w:rPr>
            <w:rFonts w:ascii="Times New Roman" w:hAnsi="Times New Roman"/>
            <w:sz w:val="24"/>
            <w:szCs w:val="24"/>
            <w:lang w:eastAsia="fr-FR"/>
          </w:rPr>
          <w:t>astree.univ-rouen.fr</w:t>
        </w:r>
      </w:hyperlink>
      <w:r w:rsidRPr="00332A87">
        <w:rPr>
          <w:rFonts w:ascii="Times New Roman" w:hAnsi="Times New Roman"/>
          <w:sz w:val="24"/>
          <w:szCs w:val="24"/>
          <w:lang w:eastAsia="fr-FR"/>
        </w:rPr>
        <w:t>).</w:t>
      </w:r>
      <w:r w:rsidRPr="00332A87">
        <w:rPr>
          <w:rFonts w:ascii="Times New Roman" w:hAnsi="Times New Roman"/>
          <w:sz w:val="24"/>
          <w:szCs w:val="24"/>
          <w:lang w:eastAsia="fr-FR"/>
        </w:rPr>
        <w:br/>
        <w:t>L'original se trouve à la Bibliothèque de la ville de Lyon, B 510094(II)</w:t>
      </w:r>
    </w:p>
    <w:p w:rsidR="00351A00" w:rsidRPr="00332A87" w:rsidRDefault="00351A00" w:rsidP="00DD01F8">
      <w:pPr>
        <w:spacing w:after="0" w:line="240" w:lineRule="auto"/>
        <w:rPr>
          <w:rFonts w:ascii="Times New Roman" w:hAnsi="Times New Roman"/>
          <w:sz w:val="24"/>
          <w:szCs w:val="24"/>
          <w:lang w:eastAsia="fr-FR"/>
        </w:rPr>
      </w:pPr>
    </w:p>
    <w:p w:rsidR="00351A00" w:rsidRPr="00332A87" w:rsidRDefault="000521C4" w:rsidP="00DD01F8">
      <w:pPr>
        <w:spacing w:after="0" w:line="240" w:lineRule="auto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pict>
          <v:rect id="_x0000_i1025" style="width:0;height:1.5pt" o:hralign="center" o:hrstd="t" o:hr="t" fillcolor="#aaa" stroked="f"/>
        </w:pict>
      </w:r>
    </w:p>
    <w:p w:rsidR="00351A00" w:rsidRPr="00332A87" w:rsidRDefault="00351A00" w:rsidP="003F35EB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fr-FR"/>
        </w:rPr>
      </w:pPr>
      <w:r w:rsidRPr="00332A87">
        <w:rPr>
          <w:rFonts w:ascii="Times New Roman" w:hAnsi="Times New Roman"/>
          <w:sz w:val="24"/>
          <w:szCs w:val="24"/>
          <w:lang w:eastAsia="fr-FR"/>
        </w:rPr>
        <w:t> </w:t>
      </w:r>
      <w:bookmarkStart w:id="0" w:name="titre_4"/>
      <w:bookmarkEnd w:id="0"/>
      <w:r w:rsidRPr="00332A87">
        <w:rPr>
          <w:rFonts w:ascii="Times New Roman" w:hAnsi="Times New Roman"/>
          <w:sz w:val="24"/>
          <w:szCs w:val="24"/>
          <w:lang w:eastAsia="fr-FR"/>
        </w:rPr>
        <w:t> </w:t>
      </w:r>
    </w:p>
    <w:p w:rsidR="00351A00" w:rsidRPr="00332A87" w:rsidRDefault="00351A00" w:rsidP="00DD01F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fr-FR"/>
        </w:rPr>
      </w:pPr>
      <w:r w:rsidRPr="00332A87">
        <w:rPr>
          <w:rFonts w:ascii="Times New Roman" w:hAnsi="Times New Roman"/>
          <w:sz w:val="24"/>
          <w:szCs w:val="24"/>
          <w:lang w:eastAsia="fr-FR"/>
        </w:rPr>
        <w:t>L'Astrée</w:t>
      </w:r>
      <w:r w:rsidRPr="00332A87">
        <w:rPr>
          <w:rFonts w:ascii="Times New Roman" w:hAnsi="Times New Roman"/>
          <w:sz w:val="24"/>
          <w:szCs w:val="24"/>
          <w:lang w:eastAsia="fr-FR"/>
        </w:rPr>
        <w:br/>
        <w:t>DE</w:t>
      </w:r>
      <w:r w:rsidRPr="00332A87">
        <w:rPr>
          <w:rFonts w:ascii="Times New Roman" w:hAnsi="Times New Roman"/>
          <w:sz w:val="24"/>
          <w:szCs w:val="24"/>
          <w:lang w:eastAsia="fr-FR"/>
        </w:rPr>
        <w:br/>
        <w:t>MESSIRE</w:t>
      </w:r>
      <w:r w:rsidRPr="00332A87">
        <w:rPr>
          <w:rFonts w:ascii="Times New Roman" w:hAnsi="Times New Roman"/>
          <w:sz w:val="24"/>
          <w:szCs w:val="24"/>
          <w:lang w:eastAsia="fr-FR"/>
        </w:rPr>
        <w:br/>
        <w:t>HONORÉ D'URFÉ,</w:t>
      </w:r>
      <w:r w:rsidRPr="00332A87">
        <w:rPr>
          <w:rFonts w:ascii="Times New Roman" w:hAnsi="Times New Roman"/>
          <w:sz w:val="24"/>
          <w:szCs w:val="24"/>
          <w:lang w:eastAsia="fr-FR"/>
        </w:rPr>
        <w:br/>
        <w:t>Marquis de Bagé, Verromé,</w:t>
      </w:r>
      <w:r w:rsidRPr="00332A87">
        <w:rPr>
          <w:rFonts w:ascii="Times New Roman" w:hAnsi="Times New Roman"/>
          <w:sz w:val="24"/>
          <w:szCs w:val="24"/>
          <w:lang w:eastAsia="fr-FR"/>
        </w:rPr>
        <w:br/>
        <w:t>Virieu-le-grand, Comte de Châteaumorand,</w:t>
      </w:r>
      <w:r w:rsidRPr="00332A87">
        <w:rPr>
          <w:rFonts w:ascii="Times New Roman" w:hAnsi="Times New Roman"/>
          <w:sz w:val="24"/>
          <w:szCs w:val="24"/>
          <w:lang w:eastAsia="fr-FR"/>
        </w:rPr>
        <w:br/>
        <w:t>Chevalier de l'Ordre de</w:t>
      </w:r>
      <w:r w:rsidRPr="00332A87">
        <w:rPr>
          <w:rFonts w:ascii="Times New Roman" w:hAnsi="Times New Roman"/>
          <w:sz w:val="24"/>
          <w:szCs w:val="24"/>
          <w:lang w:eastAsia="fr-FR"/>
        </w:rPr>
        <w:br/>
        <w:t>Savoie.</w:t>
      </w:r>
    </w:p>
    <w:p w:rsidR="00351A00" w:rsidRPr="00332A87" w:rsidRDefault="00351A00" w:rsidP="00DD01F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fr-FR"/>
        </w:rPr>
      </w:pPr>
      <w:r w:rsidRPr="00332A87">
        <w:rPr>
          <w:rFonts w:ascii="Times New Roman" w:hAnsi="Times New Roman"/>
          <w:sz w:val="24"/>
          <w:szCs w:val="24"/>
          <w:lang w:eastAsia="fr-FR"/>
        </w:rPr>
        <w:t>QUATRIÈME PARTIE</w:t>
      </w:r>
    </w:p>
    <w:p w:rsidR="00351A00" w:rsidRPr="00332A87" w:rsidRDefault="00351A00" w:rsidP="00DD01F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fr-FR"/>
        </w:rPr>
      </w:pPr>
      <w:r w:rsidRPr="00332A87">
        <w:rPr>
          <w:rFonts w:ascii="Times New Roman" w:hAnsi="Times New Roman"/>
          <w:sz w:val="24"/>
          <w:szCs w:val="24"/>
          <w:lang w:eastAsia="fr-FR"/>
        </w:rPr>
        <w:t>À PARIS,</w:t>
      </w:r>
      <w:r w:rsidRPr="00332A87">
        <w:rPr>
          <w:rFonts w:ascii="Times New Roman" w:hAnsi="Times New Roman"/>
          <w:sz w:val="24"/>
          <w:szCs w:val="24"/>
          <w:lang w:eastAsia="fr-FR"/>
        </w:rPr>
        <w:br/>
      </w:r>
      <w:r w:rsidRPr="00332A87">
        <w:rPr>
          <w:rFonts w:ascii="Times New Roman" w:hAnsi="Times New Roman"/>
          <w:sz w:val="24"/>
          <w:szCs w:val="24"/>
          <w:lang w:eastAsia="fr-FR"/>
        </w:rPr>
        <w:br/>
        <w:t xml:space="preserve">Chez </w:t>
      </w:r>
      <w:hyperlink r:id="rId5" w:anchor="Toussaint" w:history="1">
        <w:r w:rsidRPr="00332A87">
          <w:rPr>
            <w:rFonts w:ascii="Times New Roman" w:hAnsi="Times New Roman"/>
            <w:sz w:val="24"/>
            <w:szCs w:val="24"/>
            <w:lang w:eastAsia="fr-FR"/>
          </w:rPr>
          <w:t>Toussaint Du Bray</w:t>
        </w:r>
      </w:hyperlink>
      <w:r w:rsidRPr="00332A87">
        <w:rPr>
          <w:rFonts w:ascii="Times New Roman" w:hAnsi="Times New Roman"/>
          <w:sz w:val="24"/>
          <w:szCs w:val="24"/>
          <w:lang w:eastAsia="fr-FR"/>
        </w:rPr>
        <w:t>, rue</w:t>
      </w:r>
      <w:r w:rsidRPr="00332A87">
        <w:rPr>
          <w:rFonts w:ascii="Times New Roman" w:hAnsi="Times New Roman"/>
          <w:sz w:val="24"/>
          <w:szCs w:val="24"/>
          <w:lang w:eastAsia="fr-FR"/>
        </w:rPr>
        <w:br/>
        <w:t xml:space="preserve">Saint-Jacques, aux Épis-mûrs </w:t>
      </w:r>
    </w:p>
    <w:p w:rsidR="00351A00" w:rsidRPr="00332A87" w:rsidRDefault="00351A00" w:rsidP="00DD01F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fr-FR"/>
        </w:rPr>
      </w:pPr>
      <w:r w:rsidRPr="00332A87">
        <w:rPr>
          <w:rFonts w:ascii="Times New Roman" w:hAnsi="Times New Roman"/>
          <w:sz w:val="24"/>
          <w:szCs w:val="24"/>
          <w:lang w:eastAsia="fr-FR"/>
        </w:rPr>
        <w:t>1624.</w:t>
      </w:r>
    </w:p>
    <w:p w:rsidR="00351A00" w:rsidRPr="00332A87" w:rsidRDefault="00351A00" w:rsidP="00DD01F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fr-FR"/>
        </w:rPr>
      </w:pPr>
      <w:r w:rsidRPr="00332A87">
        <w:rPr>
          <w:rFonts w:ascii="Times New Roman" w:hAnsi="Times New Roman"/>
          <w:sz w:val="24"/>
          <w:szCs w:val="24"/>
          <w:lang w:eastAsia="fr-FR"/>
        </w:rPr>
        <w:t>____________________________</w:t>
      </w:r>
    </w:p>
    <w:p w:rsidR="00351A00" w:rsidRPr="00332A87" w:rsidRDefault="00351A00" w:rsidP="00DD01F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fr-FR"/>
        </w:rPr>
      </w:pPr>
      <w:r w:rsidRPr="00332A87">
        <w:rPr>
          <w:rFonts w:ascii="Times New Roman" w:hAnsi="Times New Roman"/>
          <w:sz w:val="24"/>
          <w:szCs w:val="24"/>
          <w:lang w:eastAsia="fr-FR"/>
        </w:rPr>
        <w:t xml:space="preserve">AVEC </w:t>
      </w:r>
      <w:hyperlink r:id="rId6" w:anchor="privilege" w:history="1">
        <w:r w:rsidRPr="00332A87">
          <w:rPr>
            <w:rFonts w:ascii="Times New Roman" w:hAnsi="Times New Roman"/>
            <w:sz w:val="24"/>
            <w:szCs w:val="24"/>
            <w:lang w:eastAsia="fr-FR"/>
          </w:rPr>
          <w:t>PRIVILÈGE</w:t>
        </w:r>
      </w:hyperlink>
      <w:r w:rsidRPr="00332A87">
        <w:rPr>
          <w:rFonts w:ascii="Times New Roman" w:hAnsi="Times New Roman"/>
          <w:sz w:val="24"/>
          <w:szCs w:val="24"/>
          <w:lang w:eastAsia="fr-FR"/>
        </w:rPr>
        <w:t xml:space="preserve"> DU ROI</w:t>
      </w:r>
    </w:p>
    <w:p w:rsidR="00351A00" w:rsidRPr="00332A87" w:rsidRDefault="000521C4" w:rsidP="00DD01F8">
      <w:pPr>
        <w:spacing w:after="0" w:line="240" w:lineRule="auto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pict>
          <v:rect id="_x0000_i1026" style="width:0;height:1.5pt" o:hralign="center" o:hrstd="t" o:hr="t" fillcolor="#aaa" stroked="f"/>
        </w:pict>
      </w:r>
    </w:p>
    <w:p w:rsidR="00351A00" w:rsidRPr="00332A87" w:rsidRDefault="00351A00" w:rsidP="00DD01F8">
      <w:pPr>
        <w:spacing w:after="0" w:line="240" w:lineRule="auto"/>
        <w:rPr>
          <w:rFonts w:ascii="Times New Roman" w:hAnsi="Times New Roman"/>
          <w:sz w:val="24"/>
          <w:szCs w:val="24"/>
          <w:lang w:eastAsia="fr-FR"/>
        </w:rPr>
      </w:pPr>
      <w:r w:rsidRPr="00332A87">
        <w:rPr>
          <w:rFonts w:ascii="Times New Roman" w:hAnsi="Times New Roman"/>
          <w:sz w:val="24"/>
          <w:szCs w:val="24"/>
          <w:lang w:eastAsia="fr-FR"/>
        </w:rPr>
        <w:t xml:space="preserve">page blanche </w:t>
      </w:r>
    </w:p>
    <w:p w:rsidR="00351A00" w:rsidRPr="00332A87" w:rsidRDefault="000521C4" w:rsidP="00DD01F8">
      <w:pPr>
        <w:spacing w:after="0" w:line="240" w:lineRule="auto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pict>
          <v:rect id="_x0000_i1027" style="width:0;height:1.5pt" o:hralign="center" o:hrstd="t" o:hr="t" fillcolor="#aaa" stroked="f"/>
        </w:pict>
      </w:r>
    </w:p>
    <w:p w:rsidR="00351A00" w:rsidRPr="00332A87" w:rsidRDefault="00351A00" w:rsidP="00DD01F8">
      <w:pPr>
        <w:spacing w:before="100" w:beforeAutospacing="1" w:after="100" w:afterAutospacing="1" w:line="240" w:lineRule="auto"/>
        <w:jc w:val="center"/>
        <w:outlineLvl w:val="1"/>
        <w:rPr>
          <w:rFonts w:ascii="Times New Roman" w:hAnsi="Times New Roman"/>
          <w:sz w:val="24"/>
          <w:szCs w:val="24"/>
          <w:lang w:eastAsia="fr-FR"/>
        </w:rPr>
      </w:pPr>
      <w:bookmarkStart w:id="1" w:name="au_lecteur_4"/>
      <w:bookmarkEnd w:id="1"/>
      <w:r w:rsidRPr="00332A87">
        <w:rPr>
          <w:rFonts w:ascii="Times New Roman" w:hAnsi="Times New Roman"/>
          <w:sz w:val="24"/>
          <w:szCs w:val="24"/>
          <w:lang w:eastAsia="fr-FR"/>
        </w:rPr>
        <w:t>AU LECTEUR,</w:t>
      </w:r>
    </w:p>
    <w:p w:rsidR="00351A00" w:rsidRPr="00332A87" w:rsidRDefault="00351A00" w:rsidP="00DD01F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fr-FR"/>
        </w:rPr>
      </w:pPr>
      <w:r w:rsidRPr="00332A87">
        <w:rPr>
          <w:rFonts w:ascii="Times New Roman" w:hAnsi="Times New Roman"/>
          <w:sz w:val="24"/>
          <w:szCs w:val="24"/>
          <w:lang w:eastAsia="fr-FR"/>
        </w:rPr>
        <w:t>Voici cette quatrième partie d'Astrée qui a si longtemps été désirée avec tant d'impatience, les grandes supplications que plusieurs personnes de mérite ont fait à MONSIEUR D'URFÉ, l'ayant obligé de la mettre en lumière, autant pour plaire à ceux qui se sont témoignés désireux de la voir, qu'afin de satisfaire à la demande que Mademoiselle sa Nièce lui en avait faite. Car lorsque toutes choses semblaient</w:t>
      </w:r>
    </w:p>
    <w:p w:rsidR="00351A00" w:rsidRPr="00332A87" w:rsidRDefault="000521C4" w:rsidP="00DD01F8">
      <w:pPr>
        <w:spacing w:after="0" w:line="240" w:lineRule="auto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pict>
          <v:rect id="_x0000_i1028" style="width:0;height:1.5pt" o:hralign="center" o:hrstd="t" o:hr="t" fillcolor="#aaa" stroked="f"/>
        </w:pict>
      </w:r>
    </w:p>
    <w:p w:rsidR="00351A00" w:rsidRPr="00332A87" w:rsidRDefault="00351A00" w:rsidP="00DD01F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fr-FR"/>
        </w:rPr>
      </w:pPr>
      <w:r w:rsidRPr="00332A87">
        <w:rPr>
          <w:rFonts w:ascii="Times New Roman" w:hAnsi="Times New Roman"/>
          <w:sz w:val="24"/>
          <w:szCs w:val="24"/>
          <w:lang w:eastAsia="fr-FR"/>
        </w:rPr>
        <w:t xml:space="preserve">s'opposer au dessein qu'il avait pris de la </w:t>
      </w:r>
      <w:hyperlink r:id="rId7" w:anchor="parfaire" w:history="1">
        <w:r w:rsidRPr="00332A87">
          <w:rPr>
            <w:rFonts w:ascii="Times New Roman" w:hAnsi="Times New Roman"/>
            <w:sz w:val="24"/>
            <w:szCs w:val="24"/>
            <w:lang w:eastAsia="fr-FR"/>
          </w:rPr>
          <w:t>parfaire</w:t>
        </w:r>
      </w:hyperlink>
      <w:r w:rsidRPr="00332A87">
        <w:rPr>
          <w:rFonts w:ascii="Times New Roman" w:hAnsi="Times New Roman"/>
          <w:sz w:val="24"/>
          <w:szCs w:val="24"/>
          <w:lang w:eastAsia="fr-FR"/>
        </w:rPr>
        <w:t xml:space="preserve">, et que les diverses affaires où il était occupé n'en promettaient </w:t>
      </w:r>
      <w:hyperlink r:id="rId8" w:anchor="longtemps" w:history="1">
        <w:r w:rsidRPr="00332A87">
          <w:rPr>
            <w:rFonts w:ascii="Times New Roman" w:hAnsi="Times New Roman"/>
            <w:sz w:val="24"/>
            <w:szCs w:val="24"/>
            <w:lang w:eastAsia="fr-FR"/>
          </w:rPr>
          <w:t>de longtemps</w:t>
        </w:r>
      </w:hyperlink>
      <w:r w:rsidRPr="00332A87">
        <w:rPr>
          <w:rFonts w:ascii="Times New Roman" w:hAnsi="Times New Roman"/>
          <w:sz w:val="24"/>
          <w:szCs w:val="24"/>
          <w:lang w:eastAsia="fr-FR"/>
        </w:rPr>
        <w:t xml:space="preserve"> la fin, il a voulu mettre au jour ce qu'il en avait déjà fait, lui donnant sa </w:t>
      </w:r>
      <w:hyperlink r:id="rId9" w:anchor="copie" w:history="1">
        <w:r w:rsidRPr="00332A87">
          <w:rPr>
            <w:rFonts w:ascii="Times New Roman" w:hAnsi="Times New Roman"/>
            <w:sz w:val="24"/>
            <w:szCs w:val="24"/>
            <w:lang w:eastAsia="fr-FR"/>
          </w:rPr>
          <w:t>copie</w:t>
        </w:r>
      </w:hyperlink>
      <w:r w:rsidRPr="00332A87">
        <w:rPr>
          <w:rFonts w:ascii="Times New Roman" w:hAnsi="Times New Roman"/>
          <w:sz w:val="24"/>
          <w:szCs w:val="24"/>
          <w:lang w:eastAsia="fr-FR"/>
        </w:rPr>
        <w:t xml:space="preserve"> pour en disposer à sa volonté, qui n'a jamais été autre, que d'en faire part à chacun, lui ayant pour cet effet envoyé ces cinq livres, pour les faire imprimer. C'est pourquoi, outre la gloire qui est due à Monsieur son Oncle, d'avoir continué cet </w:t>
      </w:r>
      <w:hyperlink r:id="rId10" w:anchor="oeuvre" w:history="1">
        <w:r w:rsidRPr="00332A87">
          <w:rPr>
            <w:rFonts w:ascii="Times New Roman" w:hAnsi="Times New Roman"/>
            <w:sz w:val="24"/>
            <w:szCs w:val="24"/>
            <w:lang w:eastAsia="fr-FR"/>
          </w:rPr>
          <w:t>œuvre</w:t>
        </w:r>
      </w:hyperlink>
      <w:r w:rsidRPr="00332A87">
        <w:rPr>
          <w:rFonts w:ascii="Times New Roman" w:hAnsi="Times New Roman"/>
          <w:sz w:val="24"/>
          <w:szCs w:val="24"/>
          <w:lang w:eastAsia="fr-FR"/>
        </w:rPr>
        <w:t xml:space="preserve"> avec </w:t>
      </w:r>
      <w:r w:rsidRPr="00332A87">
        <w:rPr>
          <w:rFonts w:ascii="Times New Roman" w:hAnsi="Times New Roman"/>
          <w:sz w:val="24"/>
          <w:szCs w:val="24"/>
          <w:lang w:eastAsia="fr-FR"/>
        </w:rPr>
        <w:lastRenderedPageBreak/>
        <w:t>tant de perfection, encore lui est-on particulièrement redevable de ce bienfait, puisqu'elle en a voulu honorer le public, qui en retirera du profit, et beaucoup de contentement.</w:t>
      </w:r>
    </w:p>
    <w:p w:rsidR="00351A00" w:rsidRPr="00332A87" w:rsidRDefault="000521C4" w:rsidP="00DD01F8">
      <w:pPr>
        <w:spacing w:after="0" w:line="240" w:lineRule="auto"/>
        <w:rPr>
          <w:rFonts w:ascii="Times New Roman" w:hAnsi="Times New Roman"/>
          <w:sz w:val="24"/>
          <w:szCs w:val="24"/>
          <w:lang w:eastAsia="fr-FR"/>
        </w:rPr>
      </w:pPr>
      <w:r>
        <w:rPr>
          <w:rFonts w:ascii="Times New Roman" w:hAnsi="Times New Roman"/>
          <w:sz w:val="24"/>
          <w:szCs w:val="24"/>
          <w:lang w:eastAsia="fr-FR"/>
        </w:rPr>
        <w:pict>
          <v:rect id="_x0000_i1029" style="width:0;height:1.5pt" o:hralign="center" o:hrstd="t" o:hr="t" fillcolor="#aaa" stroked="f"/>
        </w:pict>
      </w:r>
    </w:p>
    <w:p w:rsidR="00351A00" w:rsidRPr="00332A87" w:rsidRDefault="00351A00" w:rsidP="00DD01F8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fr-FR"/>
        </w:rPr>
      </w:pPr>
      <w:r w:rsidRPr="00332A87">
        <w:rPr>
          <w:rFonts w:ascii="Times New Roman" w:hAnsi="Times New Roman"/>
          <w:sz w:val="24"/>
          <w:szCs w:val="24"/>
          <w:lang w:eastAsia="fr-FR"/>
        </w:rPr>
        <w:t> </w:t>
      </w:r>
    </w:p>
    <w:p w:rsidR="00351A00" w:rsidRPr="00332A87" w:rsidRDefault="00351A00" w:rsidP="00DD01F8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fr-FR"/>
        </w:rPr>
      </w:pPr>
      <w:r w:rsidRPr="00332A87">
        <w:rPr>
          <w:rFonts w:ascii="Times New Roman" w:hAnsi="Times New Roman"/>
          <w:sz w:val="24"/>
          <w:szCs w:val="24"/>
          <w:lang w:eastAsia="fr-FR"/>
        </w:rPr>
        <w:t xml:space="preserve">"Astrée Word, IV, Liminaires" Format Microsoft Word. 10/08/2018. </w:t>
      </w:r>
      <w:r w:rsidRPr="00332A87">
        <w:rPr>
          <w:rFonts w:ascii="Times New Roman" w:hAnsi="Times New Roman"/>
          <w:sz w:val="24"/>
          <w:szCs w:val="24"/>
          <w:lang w:eastAsia="fr-FR"/>
        </w:rPr>
        <w:br/>
        <w:t>Édition établie par Eglal Henein.</w:t>
      </w:r>
      <w:r w:rsidRPr="00332A87">
        <w:rPr>
          <w:rFonts w:ascii="Times New Roman" w:hAnsi="Times New Roman"/>
          <w:sz w:val="24"/>
          <w:szCs w:val="24"/>
          <w:lang w:eastAsia="fr-FR"/>
        </w:rPr>
        <w:br/>
        <w:t>©2005-2018 Tufts University (Medford, MA, E.-U.).</w:t>
      </w:r>
      <w:r w:rsidRPr="00332A87">
        <w:rPr>
          <w:rFonts w:ascii="Times New Roman" w:hAnsi="Times New Roman"/>
          <w:sz w:val="24"/>
          <w:szCs w:val="24"/>
          <w:lang w:eastAsia="fr-FR"/>
        </w:rPr>
        <w:br/>
        <w:t xml:space="preserve">Voir </w:t>
      </w:r>
      <w:r w:rsidRPr="00332A87">
        <w:rPr>
          <w:rFonts w:ascii="Times New Roman" w:hAnsi="Times New Roman"/>
          <w:i/>
          <w:sz w:val="24"/>
          <w:szCs w:val="24"/>
          <w:lang w:eastAsia="fr-FR"/>
        </w:rPr>
        <w:t>Deux visages de</w:t>
      </w:r>
      <w:r w:rsidRPr="00332A87">
        <w:rPr>
          <w:rFonts w:ascii="Times New Roman" w:hAnsi="Times New Roman"/>
          <w:sz w:val="24"/>
          <w:szCs w:val="24"/>
          <w:lang w:eastAsia="fr-FR"/>
        </w:rPr>
        <w:t xml:space="preserve"> L'Astrée, </w:t>
      </w:r>
      <w:hyperlink r:id="rId11" w:history="1">
        <w:r w:rsidR="000521C4">
          <w:rPr>
            <w:rFonts w:ascii="Times New Roman" w:hAnsi="Times New Roman"/>
            <w:sz w:val="24"/>
            <w:szCs w:val="24"/>
            <w:lang w:eastAsia="fr-FR"/>
          </w:rPr>
          <w:t>https://astree</w:t>
        </w:r>
        <w:r w:rsidR="00C23802">
          <w:rPr>
            <w:rFonts w:ascii="Times New Roman" w:hAnsi="Times New Roman"/>
            <w:sz w:val="24"/>
            <w:szCs w:val="24"/>
            <w:lang w:eastAsia="fr-FR"/>
          </w:rPr>
          <w:t>.univ-rouen.fr</w:t>
        </w:r>
        <w:r w:rsidRPr="00332A87">
          <w:rPr>
            <w:rFonts w:ascii="Times New Roman" w:hAnsi="Times New Roman"/>
            <w:sz w:val="24"/>
            <w:szCs w:val="24"/>
            <w:lang w:eastAsia="fr-FR"/>
          </w:rPr>
          <w:t>.</w:t>
        </w:r>
      </w:hyperlink>
      <w:r w:rsidRPr="00332A87">
        <w:rPr>
          <w:rFonts w:ascii="Times New Roman" w:hAnsi="Times New Roman"/>
          <w:sz w:val="24"/>
          <w:szCs w:val="24"/>
          <w:lang w:eastAsia="fr-FR"/>
        </w:rPr>
        <w:t xml:space="preserve"> </w:t>
      </w:r>
    </w:p>
    <w:p w:rsidR="00351A00" w:rsidRPr="00332A87" w:rsidRDefault="00351A00">
      <w:pPr>
        <w:rPr>
          <w:rFonts w:ascii="Times New Roman" w:hAnsi="Times New Roman"/>
          <w:sz w:val="24"/>
          <w:szCs w:val="24"/>
        </w:rPr>
      </w:pPr>
    </w:p>
    <w:sectPr w:rsidR="00351A00" w:rsidRPr="00332A87" w:rsidSect="006956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1F8"/>
    <w:rsid w:val="000521C4"/>
    <w:rsid w:val="002075F3"/>
    <w:rsid w:val="00276736"/>
    <w:rsid w:val="00332A87"/>
    <w:rsid w:val="00351A00"/>
    <w:rsid w:val="003F35EB"/>
    <w:rsid w:val="004011EB"/>
    <w:rsid w:val="004C4453"/>
    <w:rsid w:val="00585659"/>
    <w:rsid w:val="006956F8"/>
    <w:rsid w:val="006F00A0"/>
    <w:rsid w:val="0072485D"/>
    <w:rsid w:val="00C23802"/>
    <w:rsid w:val="00CB4E6C"/>
    <w:rsid w:val="00CB575B"/>
    <w:rsid w:val="00CC3E0C"/>
    <w:rsid w:val="00DD01F8"/>
    <w:rsid w:val="00E437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  <w14:defaultImageDpi w14:val="96"/>
  <w15:docId w15:val="{BA863031-301D-443D-8440-0A3B76C2A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2">
    <w:name w:val="heading 2"/>
    <w:basedOn w:val="Normal"/>
    <w:link w:val="Heading2Char"/>
    <w:uiPriority w:val="99"/>
    <w:qFormat/>
    <w:rsid w:val="00DD01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/>
      <w:b/>
      <w:bCs/>
      <w:sz w:val="36"/>
      <w:szCs w:val="36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DD01F8"/>
    <w:rPr>
      <w:rFonts w:ascii="Times New Roman" w:hAnsi="Times New Roman"/>
      <w:b/>
      <w:sz w:val="36"/>
      <w:lang w:val="x-none" w:eastAsia="fr-FR"/>
    </w:rPr>
  </w:style>
  <w:style w:type="character" w:styleId="Emphasis">
    <w:name w:val="Emphasis"/>
    <w:basedOn w:val="DefaultParagraphFont"/>
    <w:uiPriority w:val="99"/>
    <w:qFormat/>
    <w:rsid w:val="00DD01F8"/>
    <w:rPr>
      <w:rFonts w:cs="Times New Roman"/>
      <w:i/>
    </w:rPr>
  </w:style>
  <w:style w:type="character" w:styleId="Hyperlink">
    <w:name w:val="Hyperlink"/>
    <w:basedOn w:val="DefaultParagraphFont"/>
    <w:uiPriority w:val="99"/>
    <w:semiHidden/>
    <w:rsid w:val="00DD01F8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DD01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Strong">
    <w:name w:val="Strong"/>
    <w:basedOn w:val="DefaultParagraphFont"/>
    <w:uiPriority w:val="99"/>
    <w:qFormat/>
    <w:rsid w:val="00DD01F8"/>
    <w:rPr>
      <w:rFonts w:cs="Times New Roman"/>
      <w:b/>
    </w:rPr>
  </w:style>
  <w:style w:type="paragraph" w:customStyle="1" w:styleId="titre9">
    <w:name w:val="titre9"/>
    <w:basedOn w:val="Normal"/>
    <w:uiPriority w:val="99"/>
    <w:rsid w:val="00DD01F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5265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52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TH\2%20visages%20quatrieme\_analyse\glossaire_ll.html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file:///E:\TH\2%20visages%20quatrieme\_analyse\glossaire_pp.html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E:\TH\2%20visages%20quatrieme\_analyse\glossaire_pp.html" TargetMode="External"/><Relationship Id="rId11" Type="http://schemas.openxmlformats.org/officeDocument/2006/relationships/hyperlink" Target="http://astree.tufts.edu." TargetMode="External"/><Relationship Id="rId5" Type="http://schemas.openxmlformats.org/officeDocument/2006/relationships/hyperlink" Target="file:///E:\TH\2%20visages%20quatrieme\_analyse\repertoire_tt.html" TargetMode="External"/><Relationship Id="rId10" Type="http://schemas.openxmlformats.org/officeDocument/2006/relationships/hyperlink" Target="file:///E:\TH\2%20visages%20quatrieme\_analyse\glossaire_no.html" TargetMode="External"/><Relationship Id="rId4" Type="http://schemas.openxmlformats.org/officeDocument/2006/relationships/hyperlink" Target="https://astree.tufts.edu" TargetMode="External"/><Relationship Id="rId9" Type="http://schemas.openxmlformats.org/officeDocument/2006/relationships/hyperlink" Target="file:///E:\TH\2%20visages%20quatrieme\_analyse\glossaire_cc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374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H</dc:creator>
  <cp:keywords/>
  <dc:description/>
  <cp:lastModifiedBy>F H</cp:lastModifiedBy>
  <cp:revision>2</cp:revision>
  <dcterms:created xsi:type="dcterms:W3CDTF">2025-02-18T23:51:00Z</dcterms:created>
  <dcterms:modified xsi:type="dcterms:W3CDTF">2025-02-18T23:51:00Z</dcterms:modified>
</cp:coreProperties>
</file>